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B9C" w:rsidRDefault="00956B9C" w:rsidP="004F2132">
      <w:pPr>
        <w:ind w:firstLineChars="200" w:firstLine="31680"/>
        <w:jc w:val="center"/>
        <w:rPr>
          <w:sz w:val="32"/>
        </w:rPr>
      </w:pPr>
      <w:r>
        <w:rPr>
          <w:rFonts w:hint="eastAsia"/>
          <w:sz w:val="32"/>
        </w:rPr>
        <w:t>我所理解的学为中心</w:t>
      </w:r>
    </w:p>
    <w:p w:rsidR="00956B9C" w:rsidRPr="00424C60" w:rsidRDefault="00956B9C" w:rsidP="004F2132">
      <w:pPr>
        <w:spacing w:line="360" w:lineRule="auto"/>
        <w:ind w:firstLineChars="2600" w:firstLine="31680"/>
        <w:rPr>
          <w:color w:val="000000"/>
          <w:szCs w:val="21"/>
          <w:shd w:val="clear" w:color="auto" w:fill="FFFFFF"/>
        </w:rPr>
      </w:pPr>
      <w:r w:rsidRPr="00424C60">
        <w:rPr>
          <w:rFonts w:hint="eastAsia"/>
          <w:color w:val="000000"/>
          <w:szCs w:val="21"/>
          <w:shd w:val="clear" w:color="auto" w:fill="FFFFFF"/>
        </w:rPr>
        <w:t>毛再英</w:t>
      </w:r>
    </w:p>
    <w:p w:rsidR="00956B9C" w:rsidRPr="00424C60" w:rsidRDefault="00956B9C" w:rsidP="004F2132">
      <w:pPr>
        <w:spacing w:line="360" w:lineRule="auto"/>
        <w:ind w:firstLineChars="200" w:firstLine="31680"/>
        <w:rPr>
          <w:szCs w:val="21"/>
        </w:rPr>
      </w:pPr>
      <w:r w:rsidRPr="00424C60">
        <w:rPr>
          <w:rFonts w:hint="eastAsia"/>
          <w:szCs w:val="21"/>
        </w:rPr>
        <w:t>新课改理念认为：“有效的学习活动不能简单的依赖模仿与记忆，动手实践、自主探索与合作交流是学生学习的重要方式。”学会与他人合作、并能与他人交流思想的过程与结果，被当成课程标准的总目标之一。以学习者为中心的课堂教学模式，就是通过构建自主、合作、学习型课堂，大面积提高课堂教学效率。</w:t>
      </w:r>
    </w:p>
    <w:p w:rsidR="00956B9C" w:rsidRPr="00424C60" w:rsidRDefault="00956B9C" w:rsidP="004F2132">
      <w:pPr>
        <w:spacing w:line="360" w:lineRule="auto"/>
        <w:ind w:firstLineChars="200" w:firstLine="31680"/>
        <w:rPr>
          <w:szCs w:val="21"/>
        </w:rPr>
      </w:pPr>
      <w:r w:rsidRPr="00424C60">
        <w:rPr>
          <w:rFonts w:hint="eastAsia"/>
          <w:szCs w:val="21"/>
        </w:rPr>
        <w:t>教师服从于学的，服务于学的，学生的学是中心，教师的教是为学生的学服务的。整个教学过程以学生的学为主，教师只是起着点拨的作用。比如预习时，学生能自己弄清楚的让学生自己弄清楚，教师绝不包办，有疑难了教师再予以帮助。学习过程中，学什么，学习目标怎么确定，可以根据学生共同的的兴趣点、疑难点来确定；如何达成对目标的学习，教学的过程得教师来设计，但是求得答案的过程还得让学生自己来，教师不能代替。</w:t>
      </w:r>
    </w:p>
    <w:p w:rsidR="00956B9C" w:rsidRPr="00424C60" w:rsidRDefault="00956B9C" w:rsidP="004F2132">
      <w:pPr>
        <w:spacing w:line="360" w:lineRule="auto"/>
        <w:ind w:firstLineChars="150" w:firstLine="31680"/>
        <w:rPr>
          <w:color w:val="000000"/>
          <w:szCs w:val="21"/>
          <w:shd w:val="clear" w:color="auto" w:fill="FFFFFF"/>
        </w:rPr>
      </w:pPr>
      <w:r w:rsidRPr="00424C60">
        <w:rPr>
          <w:rFonts w:hint="eastAsia"/>
          <w:szCs w:val="21"/>
        </w:rPr>
        <w:t>“在课堂教学中，表面上教师显得非常强势，教学内容是教师预先选定的，教学方式是教师预先设计好了的，整个教学过程也在教师的掌控之中，但所有这一切都只是假象而已。课堂教学中的主宰者永远是学生，而且学生对自己的学习行为有着最终的决策权，他可以选择参与课堂教学，也可以选择不参与课堂教学，教师对教学内容的选择，对教学方式的设计，对教学过程的掌控会影响学生是否参与课堂教学，但最终决定参与课堂与否的仍然是学生自己。”</w:t>
      </w:r>
    </w:p>
    <w:p w:rsidR="00956B9C" w:rsidRPr="00424C60" w:rsidRDefault="00956B9C" w:rsidP="004F2132">
      <w:pPr>
        <w:spacing w:line="360" w:lineRule="auto"/>
        <w:ind w:firstLineChars="150" w:firstLine="31680"/>
        <w:rPr>
          <w:color w:val="000000"/>
          <w:szCs w:val="21"/>
          <w:shd w:val="clear" w:color="auto" w:fill="FFFFFF"/>
        </w:rPr>
      </w:pPr>
      <w:r w:rsidRPr="00424C60">
        <w:rPr>
          <w:rFonts w:hint="eastAsia"/>
          <w:color w:val="000000"/>
          <w:szCs w:val="21"/>
          <w:shd w:val="clear" w:color="auto" w:fill="FFFFFF"/>
        </w:rPr>
        <w:t>我认为以学定教要从以下三方面来进行，比较易行：</w:t>
      </w:r>
    </w:p>
    <w:p w:rsidR="00956B9C" w:rsidRPr="00424C60" w:rsidRDefault="00956B9C" w:rsidP="004F2132">
      <w:pPr>
        <w:spacing w:line="360" w:lineRule="auto"/>
        <w:ind w:firstLineChars="150" w:firstLine="31680"/>
        <w:rPr>
          <w:color w:val="000000"/>
          <w:szCs w:val="21"/>
          <w:shd w:val="clear" w:color="auto" w:fill="FFFFFF"/>
        </w:rPr>
      </w:pPr>
      <w:r w:rsidRPr="00424C60">
        <w:rPr>
          <w:rFonts w:hint="eastAsia"/>
          <w:color w:val="000000"/>
          <w:szCs w:val="21"/>
          <w:shd w:val="clear" w:color="auto" w:fill="FFFFFF"/>
        </w:rPr>
        <w:t>（</w:t>
      </w:r>
      <w:r w:rsidRPr="00424C60">
        <w:rPr>
          <w:color w:val="000000"/>
          <w:szCs w:val="21"/>
          <w:shd w:val="clear" w:color="auto" w:fill="FFFFFF"/>
        </w:rPr>
        <w:t>1</w:t>
      </w:r>
      <w:r w:rsidRPr="00424C60">
        <w:rPr>
          <w:rFonts w:hint="eastAsia"/>
          <w:color w:val="000000"/>
          <w:szCs w:val="21"/>
          <w:shd w:val="clear" w:color="auto" w:fill="FFFFFF"/>
        </w:rPr>
        <w:t>）课前，预设学习提纲</w:t>
      </w:r>
    </w:p>
    <w:p w:rsidR="00956B9C" w:rsidRPr="00424C60" w:rsidRDefault="00956B9C" w:rsidP="004F2132">
      <w:pPr>
        <w:spacing w:line="360" w:lineRule="auto"/>
        <w:ind w:firstLineChars="150" w:firstLine="31680"/>
        <w:rPr>
          <w:color w:val="000000"/>
          <w:szCs w:val="21"/>
          <w:shd w:val="clear" w:color="auto" w:fill="FFFFFF"/>
        </w:rPr>
      </w:pPr>
      <w:r w:rsidRPr="00424C60">
        <w:rPr>
          <w:rFonts w:hint="eastAsia"/>
          <w:color w:val="000000"/>
          <w:szCs w:val="21"/>
          <w:shd w:val="clear" w:color="auto" w:fill="FFFFFF"/>
        </w:rPr>
        <w:t>在学生自己的自主探究学习之前，教师要从宏观上对学生的学习给予必要的指导和点拨，这是“学前导”。教师要在学生学习之前发挥好“导向”作用，就必须认真钻研教材，精心预设教学流程，分析学生实际情况，包括了解学生的原有知识、兴趣、需求以及可能出现的问题等情况。教师依据教学的内容和学生的大体情况，有针对性地预设应指导的具体方面，其中包括学法的指导。注意的是这里教师预设的是“学习提纲”，不是“教学提纲”，也不是“学习方案”，是要对学生的学习发挥“导”的作用，而不是“牵”的作用。所以，教师首先想到的不应是我该教什么、怎样教的问题，而应是学生会学什么，会怎样学的问题。学习提纲应侧重点拨关键、启发问题、激发兴趣，目的是引导学生能进入自主的、探究式的学习状态。教师不应牵着学生走，切忌把学习提纲编成教案或学案发给学生，使学生形成现成的结论，束缚学生思维的发展。</w:t>
      </w:r>
    </w:p>
    <w:p w:rsidR="00956B9C" w:rsidRPr="00424C60" w:rsidRDefault="00956B9C" w:rsidP="004F2132">
      <w:pPr>
        <w:spacing w:line="360" w:lineRule="auto"/>
        <w:ind w:firstLineChars="150" w:firstLine="31680"/>
        <w:rPr>
          <w:color w:val="000000"/>
          <w:szCs w:val="21"/>
          <w:shd w:val="clear" w:color="auto" w:fill="FFFFFF"/>
        </w:rPr>
      </w:pPr>
      <w:r w:rsidRPr="00424C60">
        <w:rPr>
          <w:rFonts w:hint="eastAsia"/>
          <w:color w:val="000000"/>
          <w:szCs w:val="21"/>
          <w:shd w:val="clear" w:color="auto" w:fill="FFFFFF"/>
        </w:rPr>
        <w:t xml:space="preserve">　（</w:t>
      </w:r>
      <w:r w:rsidRPr="00424C60">
        <w:rPr>
          <w:color w:val="000000"/>
          <w:szCs w:val="21"/>
          <w:shd w:val="clear" w:color="auto" w:fill="FFFFFF"/>
        </w:rPr>
        <w:t>2</w:t>
      </w:r>
      <w:r w:rsidRPr="00424C60">
        <w:rPr>
          <w:rFonts w:hint="eastAsia"/>
          <w:color w:val="000000"/>
          <w:szCs w:val="21"/>
          <w:shd w:val="clear" w:color="auto" w:fill="FFFFFF"/>
        </w:rPr>
        <w:t>）课中，思考学生如何学</w:t>
      </w:r>
    </w:p>
    <w:p w:rsidR="00956B9C" w:rsidRPr="00424C60" w:rsidRDefault="00956B9C" w:rsidP="004F2132">
      <w:pPr>
        <w:spacing w:line="360" w:lineRule="auto"/>
        <w:ind w:firstLineChars="200" w:firstLine="31680"/>
        <w:rPr>
          <w:color w:val="000000"/>
          <w:szCs w:val="21"/>
          <w:shd w:val="clear" w:color="auto" w:fill="FFFFFF"/>
        </w:rPr>
      </w:pPr>
      <w:r w:rsidRPr="00424C60">
        <w:rPr>
          <w:rFonts w:hint="eastAsia"/>
          <w:color w:val="000000"/>
          <w:szCs w:val="21"/>
          <w:shd w:val="clear" w:color="auto" w:fill="FFFFFF"/>
        </w:rPr>
        <w:t>这是“以学定教”教学法实施的中心环节，是学生自主学习、主动参与教学活动的集中体现。学生可以根据教师预设的学习提纲，进行自主探究学习，从而使学习过程更多地成为学生自我发现问题、自我分析问题、自我解决问题的过程。在这一学习过程中，教师一方面可以充分调动和发挥学生作为学习主体的主观能动性，提倡学生采用多样化的学习方式，使学生富有个性地学习；另一方面，也要促使学生之间的自主交流与自主合作，鼓励学生展开讨论、辩论，发表各自不同的见解，促进学生共同发展。通过自我对学习方案的设计和落实，学生有了独立思考和自我实践的足够时间和空间。学生学习方案的设计和实施虽然是一种自主行为，教师把学习的主动权交给了学生，但这并不意味着教师对学生学习的放任自流。这一过程无论是在课下还是在课堂上完成，教师都应积极地参与其中，并给予必要的指导，形成师生间双向的、能动的交流，从而保证学习的质量和效果。同时，教师通过参与学生的学习活动，能及时地、动态地把握学生的学习信息，为确定和调整自己的教学方案提供可靠的依据。</w:t>
      </w:r>
    </w:p>
    <w:p w:rsidR="00956B9C" w:rsidRPr="00424C60" w:rsidRDefault="00956B9C" w:rsidP="004F2132">
      <w:pPr>
        <w:spacing w:line="360" w:lineRule="auto"/>
        <w:ind w:firstLineChars="150" w:firstLine="31680"/>
        <w:rPr>
          <w:color w:val="000000"/>
          <w:szCs w:val="21"/>
          <w:shd w:val="clear" w:color="auto" w:fill="FFFFFF"/>
        </w:rPr>
      </w:pPr>
      <w:r w:rsidRPr="00424C60">
        <w:rPr>
          <w:rFonts w:hint="eastAsia"/>
          <w:color w:val="000000"/>
          <w:szCs w:val="21"/>
          <w:shd w:val="clear" w:color="auto" w:fill="FFFFFF"/>
        </w:rPr>
        <w:t>（</w:t>
      </w:r>
      <w:r w:rsidRPr="00424C60">
        <w:rPr>
          <w:color w:val="000000"/>
          <w:szCs w:val="21"/>
          <w:shd w:val="clear" w:color="auto" w:fill="FFFFFF"/>
        </w:rPr>
        <w:t>3</w:t>
      </w:r>
      <w:r w:rsidRPr="00424C60">
        <w:rPr>
          <w:rFonts w:hint="eastAsia"/>
          <w:color w:val="000000"/>
          <w:szCs w:val="21"/>
          <w:shd w:val="clear" w:color="auto" w:fill="FFFFFF"/>
        </w:rPr>
        <w:t>）学后，考虑教师如何导</w:t>
      </w:r>
    </w:p>
    <w:p w:rsidR="00956B9C" w:rsidRPr="00424C60" w:rsidRDefault="00956B9C" w:rsidP="004F2132">
      <w:pPr>
        <w:spacing w:line="360" w:lineRule="auto"/>
        <w:ind w:firstLineChars="200" w:firstLine="31680"/>
        <w:rPr>
          <w:color w:val="000000"/>
          <w:szCs w:val="21"/>
          <w:shd w:val="clear" w:color="auto" w:fill="FFFFFF"/>
        </w:rPr>
      </w:pPr>
      <w:r w:rsidRPr="00424C60">
        <w:rPr>
          <w:rFonts w:hint="eastAsia"/>
          <w:color w:val="000000"/>
          <w:szCs w:val="21"/>
          <w:shd w:val="clear" w:color="auto" w:fill="FFFFFF"/>
        </w:rPr>
        <w:t>在学生自主学习之后，教师对学生的学习情况基本上做到心中有数。在这一环节中，教师要根据学生的学习实际，充分考虑教学对象的复杂性、教学内容的灵活性、教学方法的多样性和教学环境的随机性，创造性地设计和实施教学方案。主要帮助学生分析和解答在学习过程中存在的疑难问题；纠正学生的一些错误理解和认识；适当补充一些新的教学内容或学生需要的、感兴趣的知识等。在这一过程中，教师的作用仍是“导”，是“学后导”，而不是教师在课堂上唱“独角戏”、搞“一言堂”，“教学方案”不是把现成的答案压给学生。对于学生在学习过程中出现的一些问题，教师要根据学生的知识和能力水平，尽力地引导学生进行自我再分析、再讨论、再归纳，使学生逐步登上最后一个台阶，得出正确的结论，最终自我解决问题。还有一点，就是教师应当鼓励学生对书本的质疑和对权威的挑战。</w:t>
      </w:r>
    </w:p>
    <w:p w:rsidR="00956B9C" w:rsidRPr="00424C60" w:rsidRDefault="00956B9C" w:rsidP="004F2132">
      <w:pPr>
        <w:spacing w:line="360" w:lineRule="auto"/>
        <w:ind w:firstLineChars="250" w:firstLine="31680"/>
        <w:rPr>
          <w:color w:val="000000"/>
          <w:szCs w:val="21"/>
          <w:shd w:val="clear" w:color="auto" w:fill="FFFFFF"/>
        </w:rPr>
      </w:pPr>
      <w:r w:rsidRPr="00424C60">
        <w:rPr>
          <w:rFonts w:hint="eastAsia"/>
          <w:color w:val="000000"/>
          <w:szCs w:val="21"/>
          <w:shd w:val="clear" w:color="auto" w:fill="FFFFFF"/>
        </w:rPr>
        <w:t>教师的超越，赞赏一些学生的独特性和富有个性的理解和表达，这有利于培养学生的创新品质。</w:t>
      </w:r>
    </w:p>
    <w:p w:rsidR="00956B9C" w:rsidRDefault="00956B9C" w:rsidP="004F2132">
      <w:pPr>
        <w:spacing w:line="360" w:lineRule="auto"/>
        <w:ind w:firstLineChars="200" w:firstLine="31680"/>
        <w:rPr>
          <w:color w:val="000000"/>
          <w:szCs w:val="21"/>
          <w:shd w:val="clear" w:color="auto" w:fill="FFFFFF"/>
        </w:rPr>
      </w:pPr>
      <w:r w:rsidRPr="00424C60">
        <w:rPr>
          <w:rFonts w:hint="eastAsia"/>
          <w:color w:val="000000"/>
          <w:szCs w:val="21"/>
          <w:shd w:val="clear" w:color="auto" w:fill="FFFFFF"/>
        </w:rPr>
        <w:t>总而言之，这样的教学手段、方法，对于艺术学科而言有一定的作用，但不很实用也不适用，艺术学科有自己的特点和魅力，非其它学科适用的方法用在艺术学科中就适用，还是要根据学科特点，进行科学有效的改革学才是正道。</w:t>
      </w:r>
    </w:p>
    <w:p w:rsidR="00956B9C" w:rsidRPr="00424C60" w:rsidRDefault="00956B9C" w:rsidP="004F2132">
      <w:pPr>
        <w:spacing w:line="360" w:lineRule="auto"/>
        <w:ind w:firstLineChars="2550" w:firstLine="31680"/>
        <w:rPr>
          <w:color w:val="000000"/>
          <w:szCs w:val="21"/>
          <w:shd w:val="clear" w:color="auto" w:fill="FFFFFF"/>
        </w:rPr>
      </w:pPr>
      <w:r w:rsidRPr="00424C60">
        <w:rPr>
          <w:color w:val="000000"/>
          <w:szCs w:val="21"/>
          <w:shd w:val="clear" w:color="auto" w:fill="FFFFFF"/>
        </w:rPr>
        <w:t>2014</w:t>
      </w:r>
      <w:r w:rsidRPr="00424C60">
        <w:rPr>
          <w:rFonts w:hint="eastAsia"/>
          <w:color w:val="000000"/>
          <w:szCs w:val="21"/>
          <w:shd w:val="clear" w:color="auto" w:fill="FFFFFF"/>
        </w:rPr>
        <w:t>年</w:t>
      </w:r>
      <w:r w:rsidRPr="00424C60">
        <w:rPr>
          <w:color w:val="000000"/>
          <w:szCs w:val="21"/>
          <w:shd w:val="clear" w:color="auto" w:fill="FFFFFF"/>
        </w:rPr>
        <w:t>10</w:t>
      </w:r>
      <w:r w:rsidRPr="00424C60">
        <w:rPr>
          <w:rFonts w:hint="eastAsia"/>
          <w:color w:val="000000"/>
          <w:szCs w:val="21"/>
          <w:shd w:val="clear" w:color="auto" w:fill="FFFFFF"/>
        </w:rPr>
        <w:t>月</w:t>
      </w:r>
    </w:p>
    <w:sectPr w:rsidR="00956B9C" w:rsidRPr="00424C60" w:rsidSect="00186C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1E11"/>
    <w:rsid w:val="000B065D"/>
    <w:rsid w:val="000B630B"/>
    <w:rsid w:val="00186CCB"/>
    <w:rsid w:val="0020278C"/>
    <w:rsid w:val="004248C1"/>
    <w:rsid w:val="00424C60"/>
    <w:rsid w:val="0042648E"/>
    <w:rsid w:val="004F2132"/>
    <w:rsid w:val="00611E11"/>
    <w:rsid w:val="00661DD1"/>
    <w:rsid w:val="006677AE"/>
    <w:rsid w:val="007D56EB"/>
    <w:rsid w:val="00874860"/>
    <w:rsid w:val="00956B9C"/>
    <w:rsid w:val="00A642DE"/>
    <w:rsid w:val="00AF354E"/>
    <w:rsid w:val="00B90ADA"/>
    <w:rsid w:val="00C11058"/>
    <w:rsid w:val="00C30E03"/>
    <w:rsid w:val="00D063A5"/>
    <w:rsid w:val="00DC7F97"/>
    <w:rsid w:val="00E62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CC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2</Pages>
  <Words>290</Words>
  <Characters>1653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6</cp:revision>
  <cp:lastPrinted>2014-10-14T05:14:00Z</cp:lastPrinted>
  <dcterms:created xsi:type="dcterms:W3CDTF">2014-10-13T04:42:00Z</dcterms:created>
  <dcterms:modified xsi:type="dcterms:W3CDTF">2014-10-14T05:14:00Z</dcterms:modified>
</cp:coreProperties>
</file>